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7"/>
        </w:rPr>
      </w:pPr>
    </w:p>
    <w:p>
      <w:pPr>
        <w:spacing w:before="93"/>
        <w:ind w:left="2976" w:right="3172" w:firstLine="0"/>
        <w:jc w:val="center"/>
        <w:rPr>
          <w:b/>
          <w:sz w:val="22"/>
        </w:rPr>
      </w:pPr>
      <w:r>
        <w:rPr>
          <w:b/>
          <w:sz w:val="22"/>
        </w:rPr>
        <w:t>Obrazac za dostavu komentara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3968"/>
        <w:gridCol w:w="4395"/>
      </w:tblGrid>
      <w:tr>
        <w:trPr>
          <w:trHeight w:val="587" w:hRule="atLeast"/>
        </w:trPr>
        <w:tc>
          <w:tcPr>
            <w:tcW w:w="847" w:type="dxa"/>
          </w:tcPr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Redni</w:t>
            </w:r>
          </w:p>
          <w:p>
            <w:pPr>
              <w:pStyle w:val="TableParagraph"/>
              <w:spacing w:before="42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broj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Predložena odredba nacrta</w:t>
            </w:r>
          </w:p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podzakonskog akta</w:t>
            </w:r>
          </w:p>
        </w:tc>
        <w:tc>
          <w:tcPr>
            <w:tcW w:w="439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Komentari na prijedlog podzakonskog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akta</w:t>
            </w:r>
          </w:p>
        </w:tc>
      </w:tr>
      <w:tr>
        <w:trPr>
          <w:trHeight w:val="6053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7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9"/>
        </w:rPr>
      </w:pPr>
    </w:p>
    <w:p>
      <w:pPr>
        <w:pStyle w:val="BodyText"/>
        <w:spacing w:line="280" w:lineRule="auto"/>
        <w:ind w:left="100"/>
      </w:pPr>
      <w:r>
        <w:rPr>
          <w:b/>
        </w:rPr>
        <w:t>NAPOMENA: </w:t>
      </w:r>
      <w:r>
        <w:rPr/>
        <w:t>Komentari nacrta podzakonskog akta koji se odnose na predloženu odredbu nacrta podzakonskog akta moraju biti u istom redu.</w:t>
      </w:r>
    </w:p>
    <w:sectPr>
      <w:type w:val="continuous"/>
      <w:pgSz w:w="11910" w:h="16840"/>
      <w:pgMar w:top="1580" w:bottom="280" w:left="13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Hadžiosmanović</dc:creator>
  <dcterms:created xsi:type="dcterms:W3CDTF">2026-02-20T12:55:04Z</dcterms:created>
  <dcterms:modified xsi:type="dcterms:W3CDTF">2026-02-20T12:55:04Z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</Properties>
</file>